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Девятая по счету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мультидисциплинарная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конференция</w:t>
      </w:r>
      <w:r w:rsidRPr="008F0FC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ENVIROMIS</w:t>
      </w: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содержащая элементы Школы молодых ученых, будет посвящена современному состоянию и использованию современных методов наблюдений, вычислительных и информационных технологий для оценки, моделирования и смягчения последствий изменения окружающей среды Северной Евразии под воздействием естественных и антропогенных факторов, включая глобальные изменения климата. Одной из целей конференции  является уменьшение разрыва между достижениями фундаментальной науки и их практическими применениями в области охраны окружающей среды, а также решение проблемы разрыва поколений в науках об окружающей среде. Для смягчения последствий этого разрыва и для повышения профессионального уровня молодых ученых, на конференции будут представлены приглашенные лекции ведущих специалистов, которые помогут молодым ученым получить свежую информацию по важнейшим темам наук о системе Земля и привлекут их профессиональное внимание к этой важнейшей области исследований.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Особое внимание на конференции будет уделено детальному обсуждению состояния и динамики окружающей среды Северной Евразии, в особенности Сибири. Являясь регионом с наиболее выраженными изменениями климата и значительным потенциальным влиянием на функционирование системы Земля в целом, этот регион привлек внимание ряда исследовательских и финансирующих организаций. В частности, несколько лет назад была создана междисциплинарная программа поддерживаемых на международном уровне исследований, которые ориентированы на изучение широкомасштабных и долгосрочных проявлений изменений климата окружающей среды Северной Евразии -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Northern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Eurasia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Earth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Science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Partnership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Initiative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(NEESPI </w:t>
      </w:r>
      <w:hyperlink r:id="rId5" w:history="1">
        <w:r w:rsidRPr="008F0FC0">
          <w:rPr>
            <w:rFonts w:ascii="Helvetica" w:eastAsia="Times New Roman" w:hAnsi="Helvetica" w:cs="Times New Roman"/>
            <w:color w:val="0088CC"/>
            <w:sz w:val="21"/>
            <w:lang w:eastAsia="ru-RU"/>
          </w:rPr>
          <w:t>http://neespi.org/</w:t>
        </w:r>
      </w:hyperlink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), трансформирующ</w:t>
      </w:r>
      <w:r w:rsidR="007F1E86" w:rsidRPr="00F859E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ая</w:t>
      </w: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ся в  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Northern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Eurasia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Future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Earth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Initiative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(NEFI). Создается проект развития сети инструментальных наблюдений в Северной Евразии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Pan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Eurasian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Environmental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Experiment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PEEX,</w:t>
      </w:r>
      <w:hyperlink r:id="rId6" w:history="1">
        <w:r w:rsidRPr="008F0FC0">
          <w:rPr>
            <w:rFonts w:ascii="Helvetica" w:eastAsia="Times New Roman" w:hAnsi="Helvetica" w:cs="Times New Roman"/>
            <w:color w:val="0088CC"/>
            <w:sz w:val="21"/>
            <w:lang w:eastAsia="ru-RU"/>
          </w:rPr>
          <w:t>http</w:t>
        </w:r>
        <w:proofErr w:type="spellEnd"/>
        <w:r w:rsidRPr="008F0FC0">
          <w:rPr>
            <w:rFonts w:ascii="Helvetica" w:eastAsia="Times New Roman" w:hAnsi="Helvetica" w:cs="Times New Roman"/>
            <w:color w:val="0088CC"/>
            <w:sz w:val="21"/>
            <w:lang w:eastAsia="ru-RU"/>
          </w:rPr>
          <w:t>://www.atm.helsinki.fi/</w:t>
        </w:r>
        <w:proofErr w:type="spellStart"/>
        <w:r w:rsidRPr="008F0FC0">
          <w:rPr>
            <w:rFonts w:ascii="Helvetica" w:eastAsia="Times New Roman" w:hAnsi="Helvetica" w:cs="Times New Roman"/>
            <w:color w:val="0088CC"/>
            <w:sz w:val="21"/>
            <w:lang w:eastAsia="ru-RU"/>
          </w:rPr>
          <w:t>peex</w:t>
        </w:r>
        <w:proofErr w:type="spellEnd"/>
        <w:r w:rsidRPr="008F0FC0">
          <w:rPr>
            <w:rFonts w:ascii="Helvetica" w:eastAsia="Times New Roman" w:hAnsi="Helvetica" w:cs="Times New Roman"/>
            <w:color w:val="0088CC"/>
            <w:sz w:val="21"/>
            <w:lang w:eastAsia="ru-RU"/>
          </w:rPr>
          <w:t>/</w:t>
        </w:r>
      </w:hyperlink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и направленный на выяснение роли экосистем  Сибири в глобальных изменениях проект Сибирско-Французского центра образования и науки (SFC-ER). 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 эти проекты направлены на понимание процессов  взаимодействия земных экосистем и динамики континентальных вод Северной Евразии и изменения климата, биосферы, атмосферы и гидросферы Земли. Основной научный вопрос звучит так: Как нам развить возможности прогнозирования динамики наземных экосистем в Северной Евразии в 21 веке для поддержки глобальных прогнозов, а также для повышения уровня информированности ответственных лиц и научного обеспечения многочисленных практических применений в регионе?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Программа конференции, состоящая из тематических секций, посвященных различным аспектам изучения окружающей среды, будет способствовать междисциплинарному сотрудничеству между учеными, создавая основу для изучения системы Земля на глобальном и региональном уровнях</w:t>
      </w:r>
      <w:r w:rsidR="00FB7395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Конференция соберет не только ученых, но и представителей национальных и интернациональных научных организаций, промышленности и других заинтересованных организаций. Конференция, связанная с одним из приоритетных направлений исследований наук о системе Земля, даст возможность участникам всесторонне обсудить оптимальные направления исследований и потенциальные возможности сотрудничества.  Она определит  приоритеты и выделит научные группы и проекты, которые могут быть интегрированы в новые проекты.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Конференция организована Институтом мониторинга климатических и экологических систем СО РАН, Институтом вычислительной математики РАН, Научно-исследовательским вычислительным центром МГУ и Томским государственным университетом.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ходе конференции планируется однодневный выезд на р. Обь для ознакомления с практической деятельностью региональных организаций по охране окружающей среды.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Запланированные секции и семинары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1. Мониторинг климатических изменений в Северной Евразии. Организатор/председатель М.В. Кабанов (ИМКЭС СО РАН)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 Климатическое и метеорологическое моделирование. Организаторы/председатели В.Н.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Лыкосов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(ИВМ РАН и НИВЦ), М.А. Толстых (ИВМ РАН и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Росгидрометцентр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РФ)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Биосферно-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геосферные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взаимодействия в Северной Евразии. Организатор/председатель В.В. Зуев (ИМКЭС СО РАН)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4. Отклик наземных экосистем Северной Евразии на климатические изменения. Организатор/председатель А.Г.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Дюкарев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(ИМКЭС СО РАН)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5. Наземные экосистемы Северной Евразии и глобальный биогеохимический цикл. Организаторы/председатели С.Н.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Кирпотин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(ТГУ), Е.А.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Дюкарев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(ИМКЭС СО РАН)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6. Экстремальные климатические явления, региональные риски и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социо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-экономические последствия. Организатор/председатель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Reik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Donner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(PICIR, Германия)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7. Состав атмосферы, перенос загрязнений и изменения климата. Организаторы/председатели В.В.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Пененко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А.В.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Пененко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ИВМиМГ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 Инструментальная инфраструктура региональных исследований окружающей среды. Организатор/председатель А.А. Тихомиров (ИМКЭС СО РАН)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9. Информационно-измерительная инфраструктура региональных исследований окружающей среды. Организатор/председатель В.А. Крутиков (ИМКЭС СО РАН)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10. Информационно-вычислительная инфраструктура региональных исследований окружающей среды. Организаторы/председатели Е.П.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Гордов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(ИМКЭС ОС РАН), А.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Шикломанов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(Университет Нью Гемпшира, США)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11. Семинар Программы NEESPI/NEFI. Организатор/председатель П.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Гройсман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(NOAA, США), Е.П.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Гордов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(ИМКЭС СО РАН)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Программный комитет пригласит ключевых специалистов выступить с приглашенными лекциями (1 час) и докладами (30 мин.) о новых результатах и направлениях развития исследований. Ограниченное число докладов будет выбрано для устного представления (15 мин.). Основное число докладов будет представлено в виде кратких устных сообщений (5 мин.). Полностью материалы кратких устных сообщений будут представлены в стендовых секциях. Желающие сделать приглашенный/устный доклад должны предварительно связаться с председателем конференции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Гордовым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Е.П. (gordov@scert.ru).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Презентации лекций и докладов будут опубликованы на сайте конференции, а также записаны на носители и розданы участникам. Краткие тексты докладов будут опубликованы в Трудах конференции и проиндексированы в РИНЦ. Организаторы обсуждают с IOP возможность публикации в индексируемой в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WoS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IOP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Conference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Series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: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Earth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and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Environmental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Science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статей, написанных по материалам докладов.   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Рабочий язык конференции – английский. Во время тематических секций будет обеспечен синхронный перевод.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Требования к оформлению кратких текстов докладов</w:t>
      </w:r>
    </w:p>
    <w:p w:rsidR="008F0FC0" w:rsidRPr="008F0FC0" w:rsidRDefault="008F0FC0" w:rsidP="008F0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Желаемая секция и статус доклада (окончательное решение принимается программным комитетом)</w:t>
      </w:r>
    </w:p>
    <w:p w:rsidR="008F0FC0" w:rsidRPr="008F0FC0" w:rsidRDefault="008F0FC0" w:rsidP="008F0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Заголовок (C заглавной буквы, а не заглавными буквами) – на двух языках</w:t>
      </w:r>
    </w:p>
    <w:p w:rsidR="008F0FC0" w:rsidRPr="008F0FC0" w:rsidRDefault="008F0FC0" w:rsidP="008F0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Фамилии, имена, отчества авторов (фамилия докладчика – первая) – на двух языках</w:t>
      </w:r>
    </w:p>
    <w:p w:rsidR="008F0FC0" w:rsidRPr="008F0FC0" w:rsidRDefault="008F0FC0" w:rsidP="008F0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Место работы и рабочий адрес каждого автора (почтовый адрес, телефон, факс, e-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mail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интернет-сайт) – на двух языках</w:t>
      </w:r>
    </w:p>
    <w:p w:rsidR="008F0FC0" w:rsidRPr="008F0FC0" w:rsidRDefault="008F0FC0" w:rsidP="008F0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Тексты: 1 стр. на английском языке и 4 стр. текста на русском языке (либо наоборот, 1 стр. текста на русском и статья на английском) для отбора участников и последующей публикации в сборнике трудов конференции.</w:t>
      </w:r>
    </w:p>
    <w:p w:rsidR="008F0FC0" w:rsidRPr="008F0FC0" w:rsidRDefault="008F0FC0" w:rsidP="008F0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Выражение заинтересованности/ незаинтересованности  в публикации в</w:t>
      </w:r>
      <w:r w:rsidRPr="008F0FC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IOP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Conference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Series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: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Earth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and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Environmental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Science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статьи, написанной на английском языке по материалам докладов.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Окончание приема заявок: 1 апреля 2016 года!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Тезисы направляйте секретарю конференции Юлии 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Гордовой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Сибирский центр </w:t>
      </w:r>
      <w:proofErr w:type="spellStart"/>
      <w:proofErr w:type="gram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климато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-экологических</w:t>
      </w:r>
      <w:proofErr w:type="gram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исследований и образования СО РАН, Россия, 634055 Томск, пр. Академический, 10/3. E-</w:t>
      </w:r>
      <w:proofErr w:type="spellStart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mail</w:t>
      </w:r>
      <w:proofErr w:type="spellEnd"/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8F0FC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hyperlink r:id="rId7" w:history="1">
        <w:r w:rsidRPr="008F0FC0">
          <w:rPr>
            <w:rFonts w:ascii="Helvetica" w:eastAsia="Times New Roman" w:hAnsi="Helvetica" w:cs="Times New Roman"/>
            <w:color w:val="0088CC"/>
            <w:sz w:val="21"/>
            <w:lang w:eastAsia="ru-RU"/>
          </w:rPr>
          <w:t>enviromis@scert.ru</w:t>
        </w:r>
      </w:hyperlink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Тел.: 7 (3822) 492187, Факс: 7 (3822) 492537.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Программа конференции и текущая информация будут доступны на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сайте:</w:t>
      </w:r>
      <w:hyperlink r:id="rId8" w:history="1">
        <w:r w:rsidRPr="008F0FC0">
          <w:rPr>
            <w:rFonts w:ascii="Helvetica" w:eastAsia="Times New Roman" w:hAnsi="Helvetica" w:cs="Times New Roman"/>
            <w:color w:val="0088CC"/>
            <w:sz w:val="21"/>
            <w:lang w:eastAsia="ru-RU"/>
          </w:rPr>
          <w:t>http</w:t>
        </w:r>
        <w:proofErr w:type="spellEnd"/>
        <w:r w:rsidRPr="008F0FC0">
          <w:rPr>
            <w:rFonts w:ascii="Helvetica" w:eastAsia="Times New Roman" w:hAnsi="Helvetica" w:cs="Times New Roman"/>
            <w:color w:val="0088CC"/>
            <w:sz w:val="21"/>
            <w:lang w:eastAsia="ru-RU"/>
          </w:rPr>
          <w:t>://</w:t>
        </w:r>
        <w:bookmarkStart w:id="0" w:name="_GoBack"/>
        <w:r w:rsidRPr="008F0FC0">
          <w:rPr>
            <w:rFonts w:ascii="Helvetica" w:eastAsia="Times New Roman" w:hAnsi="Helvetica" w:cs="Times New Roman"/>
            <w:color w:val="0088CC"/>
            <w:sz w:val="21"/>
            <w:lang w:eastAsia="ru-RU"/>
          </w:rPr>
          <w:t>scert.ru/en/conferences/enviromis2016</w:t>
        </w:r>
        <w:bookmarkEnd w:id="0"/>
        <w:r w:rsidRPr="008F0FC0">
          <w:rPr>
            <w:rFonts w:ascii="Helvetica" w:eastAsia="Times New Roman" w:hAnsi="Helvetica" w:cs="Times New Roman"/>
            <w:color w:val="0088CC"/>
            <w:sz w:val="21"/>
            <w:lang w:eastAsia="ru-RU"/>
          </w:rPr>
          <w:t>/</w:t>
        </w:r>
      </w:hyperlink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! </w:t>
      </w: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Материалы предыдущих конференций ENVIROMIS можно также посмотреть на сайте</w:t>
      </w:r>
      <w:r w:rsidRPr="008F0FC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hyperlink r:id="rId9" w:history="1">
        <w:r w:rsidRPr="008F0FC0">
          <w:rPr>
            <w:rFonts w:ascii="Helvetica" w:eastAsia="Times New Roman" w:hAnsi="Helvetica" w:cs="Times New Roman"/>
            <w:color w:val="0088CC"/>
            <w:sz w:val="21"/>
            <w:lang w:eastAsia="ru-RU"/>
          </w:rPr>
          <w:t>http://scert.ru</w:t>
        </w:r>
      </w:hyperlink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Для покрытия расходов на организацию конференции участники </w:t>
      </w:r>
      <w:r w:rsidR="00596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оплачивают </w:t>
      </w:r>
      <w:proofErr w:type="spellStart"/>
      <w:r w:rsidR="00596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оргвзнос</w:t>
      </w:r>
      <w:proofErr w:type="spellEnd"/>
      <w:r w:rsidR="00596D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молодые ученые (до 35 лет включительно) – 1500 руб., остальные участники – 3000 руб. </w:t>
      </w: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участников</w:t>
      </w:r>
      <w:r w:rsidR="00BF1A4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планирующих публикацию статьи в</w:t>
      </w:r>
      <w:r w:rsidRPr="008F0FC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IOP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Conference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Series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: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Earth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and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Environmental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Science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оргвзнос</w:t>
      </w:r>
      <w:proofErr w:type="spellEnd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будет увеличен. Размер увеличения будет определяться</w:t>
      </w:r>
      <w:r w:rsidR="00FB7395">
        <w:rPr>
          <w:rFonts w:eastAsia="Times New Roman" w:cs="Times New Roman"/>
          <w:b/>
          <w:bCs/>
          <w:color w:val="333333"/>
          <w:sz w:val="21"/>
          <w:lang w:eastAsia="ru-RU"/>
        </w:rPr>
        <w:t>,</w:t>
      </w:r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 исходя из  стоимости публикации и размера расходов на  редактирование английского текста и получение 2-х рецензий на статью.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Пожалуйста, передайте эту информацию всем заинтересованным лицам.</w:t>
      </w:r>
    </w:p>
    <w:p w:rsidR="008F0FC0" w:rsidRPr="008F0FC0" w:rsidRDefault="008F0FC0" w:rsidP="008F0FC0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 xml:space="preserve">Будем рады видеть вас среди участников </w:t>
      </w:r>
      <w:proofErr w:type="gramStart"/>
      <w:r w:rsidRPr="008F0FC0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конференции !</w:t>
      </w:r>
      <w:proofErr w:type="gramEnd"/>
    </w:p>
    <w:p w:rsidR="00852193" w:rsidRDefault="00852193"/>
    <w:sectPr w:rsidR="00852193" w:rsidSect="0085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75D6A"/>
    <w:multiLevelType w:val="multilevel"/>
    <w:tmpl w:val="0974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C0"/>
    <w:rsid w:val="00042AD7"/>
    <w:rsid w:val="00596D8E"/>
    <w:rsid w:val="007F1E86"/>
    <w:rsid w:val="00852193"/>
    <w:rsid w:val="008F0FC0"/>
    <w:rsid w:val="00BF1A42"/>
    <w:rsid w:val="00E83410"/>
    <w:rsid w:val="00F859E1"/>
    <w:rsid w:val="00F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024DF-41BE-4CFC-AED3-18D99BEB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FC0"/>
  </w:style>
  <w:style w:type="character" w:styleId="a4">
    <w:name w:val="Strong"/>
    <w:basedOn w:val="a0"/>
    <w:uiPriority w:val="22"/>
    <w:qFormat/>
    <w:rsid w:val="008F0FC0"/>
    <w:rPr>
      <w:b/>
      <w:bCs/>
    </w:rPr>
  </w:style>
  <w:style w:type="character" w:styleId="a5">
    <w:name w:val="Hyperlink"/>
    <w:basedOn w:val="a0"/>
    <w:uiPriority w:val="99"/>
    <w:semiHidden/>
    <w:unhideWhenUsed/>
    <w:rsid w:val="008F0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rt.ru/en/conferences/enviromis20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ert.ru/ru/conference/enviromis2014/1call/mailtenviromis@sce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m.helsinki.fi/peex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espi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e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Мария Ю. Сенашова</cp:lastModifiedBy>
  <cp:revision>2</cp:revision>
  <dcterms:created xsi:type="dcterms:W3CDTF">2016-02-11T07:41:00Z</dcterms:created>
  <dcterms:modified xsi:type="dcterms:W3CDTF">2016-02-11T07:41:00Z</dcterms:modified>
</cp:coreProperties>
</file>